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DA" w:rsidRPr="00161DDA" w:rsidRDefault="00161DDA" w:rsidP="00161DDA">
      <w:pPr>
        <w:spacing w:after="0" w:line="240" w:lineRule="auto"/>
        <w:textAlignment w:val="baseline"/>
        <w:rPr>
          <w:rFonts w:ascii="Calibri" w:eastAsia="Times New Roman" w:hAnsi="Calibri" w:cs="Times New Roman"/>
          <w:color w:val="000000"/>
          <w:sz w:val="24"/>
          <w:szCs w:val="24"/>
        </w:rPr>
      </w:pPr>
      <w:proofErr w:type="spellStart"/>
      <w:r w:rsidRPr="00161DDA">
        <w:rPr>
          <w:rFonts w:ascii="Calibri" w:eastAsia="Times New Roman" w:hAnsi="Calibri" w:cs="Times New Roman"/>
          <w:color w:val="000000"/>
          <w:sz w:val="24"/>
          <w:szCs w:val="24"/>
        </w:rPr>
        <w:t>Sugarbeet</w:t>
      </w:r>
      <w:proofErr w:type="spellEnd"/>
      <w:r w:rsidRPr="00161DDA">
        <w:rPr>
          <w:rFonts w:ascii="Calibri" w:eastAsia="Times New Roman" w:hAnsi="Calibri" w:cs="Times New Roman"/>
          <w:color w:val="000000"/>
          <w:sz w:val="24"/>
          <w:szCs w:val="24"/>
        </w:rPr>
        <w:t xml:space="preserve"> Analysis Recommendations 2019 Regarding Harvest Difficulties and Liquidated Damages</w:t>
      </w:r>
    </w:p>
    <w:p w:rsidR="00161DDA" w:rsidRPr="00161DDA" w:rsidRDefault="00161DDA" w:rsidP="00161DDA">
      <w:pPr>
        <w:spacing w:after="0" w:line="240" w:lineRule="auto"/>
        <w:textAlignment w:val="baseline"/>
        <w:rPr>
          <w:rFonts w:ascii="Calibri" w:eastAsia="Times New Roman" w:hAnsi="Calibri" w:cs="Times New Roman"/>
          <w:color w:val="000000"/>
          <w:sz w:val="24"/>
          <w:szCs w:val="24"/>
        </w:rPr>
      </w:pPr>
    </w:p>
    <w:p w:rsidR="00751CF6" w:rsidRDefault="00751CF6" w:rsidP="00161DDA">
      <w:pPr>
        <w:spacing w:after="0" w:line="240" w:lineRule="auto"/>
        <w:textAlignment w:val="baseline"/>
        <w:rPr>
          <w:rFonts w:ascii="Calibri" w:eastAsia="Times New Roman" w:hAnsi="Calibri" w:cs="Times New Roman"/>
          <w:color w:val="000000"/>
          <w:sz w:val="24"/>
          <w:szCs w:val="24"/>
          <w:u w:val="single"/>
        </w:rPr>
      </w:pPr>
      <w:r>
        <w:rPr>
          <w:rFonts w:ascii="Calibri" w:eastAsia="Times New Roman" w:hAnsi="Calibri" w:cs="Times New Roman"/>
          <w:color w:val="000000"/>
          <w:sz w:val="24"/>
          <w:szCs w:val="24"/>
          <w:u w:val="single"/>
        </w:rPr>
        <w:t>Whole Farm Analysis</w:t>
      </w:r>
    </w:p>
    <w:p w:rsidR="00161DDA" w:rsidRPr="00751CF6" w:rsidRDefault="00161DDA" w:rsidP="00751CF6">
      <w:pPr>
        <w:pStyle w:val="ListParagraph"/>
        <w:numPr>
          <w:ilvl w:val="0"/>
          <w:numId w:val="2"/>
        </w:numPr>
        <w:spacing w:after="0" w:line="240" w:lineRule="auto"/>
        <w:textAlignment w:val="baseline"/>
        <w:rPr>
          <w:rFonts w:ascii="Calibri" w:eastAsia="Times New Roman" w:hAnsi="Calibri" w:cs="Times New Roman"/>
          <w:color w:val="000000"/>
          <w:sz w:val="24"/>
          <w:szCs w:val="24"/>
        </w:rPr>
      </w:pPr>
      <w:r w:rsidRPr="00751CF6">
        <w:rPr>
          <w:rFonts w:ascii="Calibri" w:eastAsia="Times New Roman" w:hAnsi="Calibri" w:cs="Times New Roman"/>
          <w:color w:val="000000"/>
          <w:sz w:val="24"/>
          <w:szCs w:val="24"/>
        </w:rPr>
        <w:t>For producers that incurred liquidated damages (fixed cost assessment) for unharvested acres</w:t>
      </w:r>
      <w:r w:rsidR="00B538FE">
        <w:rPr>
          <w:rFonts w:ascii="Calibri" w:eastAsia="Times New Roman" w:hAnsi="Calibri" w:cs="Times New Roman"/>
          <w:color w:val="000000"/>
          <w:sz w:val="24"/>
          <w:szCs w:val="24"/>
        </w:rPr>
        <w:t xml:space="preserve"> of 2019 crop</w:t>
      </w:r>
      <w:r w:rsidRPr="00751CF6">
        <w:rPr>
          <w:rFonts w:ascii="Calibri" w:eastAsia="Times New Roman" w:hAnsi="Calibri" w:cs="Times New Roman"/>
          <w:color w:val="000000"/>
          <w:sz w:val="24"/>
          <w:szCs w:val="24"/>
        </w:rPr>
        <w:t>. </w:t>
      </w:r>
    </w:p>
    <w:p w:rsidR="00161DDA" w:rsidRPr="00161DDA" w:rsidRDefault="00161DDA" w:rsidP="00161DDA">
      <w:pPr>
        <w:spacing w:after="0" w:line="240" w:lineRule="auto"/>
        <w:textAlignment w:val="baseline"/>
        <w:rPr>
          <w:rFonts w:ascii="Calibri" w:eastAsia="Times New Roman" w:hAnsi="Calibri" w:cs="Times New Roman"/>
          <w:color w:val="000000"/>
          <w:sz w:val="24"/>
          <w:szCs w:val="24"/>
        </w:rPr>
      </w:pPr>
      <w:r w:rsidRPr="00161DDA">
        <w:rPr>
          <w:rFonts w:ascii="Calibri" w:eastAsia="Times New Roman" w:hAnsi="Calibri" w:cs="Times New Roman"/>
          <w:color w:val="000000"/>
          <w:sz w:val="24"/>
          <w:szCs w:val="24"/>
        </w:rPr>
        <w:t>       </w:t>
      </w:r>
      <w:r w:rsidR="00751CF6">
        <w:rPr>
          <w:rFonts w:ascii="Calibri" w:eastAsia="Times New Roman" w:hAnsi="Calibri" w:cs="Times New Roman"/>
          <w:color w:val="000000"/>
          <w:sz w:val="24"/>
          <w:szCs w:val="24"/>
        </w:rPr>
        <w:tab/>
      </w:r>
      <w:r w:rsidR="00B538FE">
        <w:rPr>
          <w:rFonts w:ascii="Calibri" w:eastAsia="Times New Roman" w:hAnsi="Calibri" w:cs="Times New Roman"/>
          <w:color w:val="000000"/>
          <w:sz w:val="24"/>
          <w:szCs w:val="24"/>
        </w:rPr>
        <w:tab/>
        <w:t>a</w:t>
      </w:r>
      <w:r w:rsidRPr="00161DDA">
        <w:rPr>
          <w:rFonts w:ascii="Calibri" w:eastAsia="Times New Roman" w:hAnsi="Calibri" w:cs="Times New Roman"/>
          <w:color w:val="000000"/>
          <w:sz w:val="24"/>
          <w:szCs w:val="24"/>
        </w:rPr>
        <w:t>. Make sure you have the whole amount owed for the FINAN including potential accounts payable yet in 2020</w:t>
      </w:r>
      <w:r w:rsidR="00751CF6">
        <w:rPr>
          <w:rFonts w:ascii="Calibri" w:eastAsia="Times New Roman" w:hAnsi="Calibri" w:cs="Times New Roman"/>
          <w:color w:val="000000"/>
          <w:sz w:val="24"/>
          <w:szCs w:val="24"/>
        </w:rPr>
        <w:t>, grower checks/statements from Nov 2019 only assessed 65% of the liquidated damages on those checks</w:t>
      </w:r>
      <w:r w:rsidRPr="00161DDA">
        <w:rPr>
          <w:rFonts w:ascii="Calibri" w:eastAsia="Times New Roman" w:hAnsi="Calibri" w:cs="Times New Roman"/>
          <w:color w:val="000000"/>
          <w:sz w:val="24"/>
          <w:szCs w:val="24"/>
        </w:rPr>
        <w:t xml:space="preserve">.  On the balance sheet, remember to either reduce the payment amounts for futures payments or keep payments that same and list the </w:t>
      </w:r>
      <w:r w:rsidR="00751CF6">
        <w:rPr>
          <w:rFonts w:ascii="Calibri" w:eastAsia="Times New Roman" w:hAnsi="Calibri" w:cs="Times New Roman"/>
          <w:color w:val="000000"/>
          <w:sz w:val="24"/>
          <w:szCs w:val="24"/>
        </w:rPr>
        <w:t xml:space="preserve">liquidated damage </w:t>
      </w:r>
      <w:r w:rsidRPr="00161DDA">
        <w:rPr>
          <w:rFonts w:ascii="Calibri" w:eastAsia="Times New Roman" w:hAnsi="Calibri" w:cs="Times New Roman"/>
          <w:color w:val="000000"/>
          <w:sz w:val="24"/>
          <w:szCs w:val="24"/>
        </w:rPr>
        <w:t>amounts under accounts payable (recommended)</w:t>
      </w:r>
    </w:p>
    <w:p w:rsidR="00161DDA" w:rsidRDefault="00161DDA" w:rsidP="00161DDA">
      <w:pPr>
        <w:spacing w:after="0" w:line="240" w:lineRule="auto"/>
        <w:textAlignment w:val="baseline"/>
        <w:rPr>
          <w:rFonts w:ascii="Calibri" w:eastAsia="Times New Roman" w:hAnsi="Calibri" w:cs="Times New Roman"/>
          <w:color w:val="000000"/>
          <w:sz w:val="24"/>
          <w:szCs w:val="24"/>
        </w:rPr>
      </w:pPr>
      <w:r w:rsidRPr="00161DDA">
        <w:rPr>
          <w:rFonts w:ascii="Calibri" w:eastAsia="Times New Roman" w:hAnsi="Calibri" w:cs="Times New Roman"/>
          <w:color w:val="000000"/>
          <w:sz w:val="24"/>
          <w:szCs w:val="24"/>
        </w:rPr>
        <w:t>     </w:t>
      </w:r>
      <w:r w:rsidR="00751CF6">
        <w:rPr>
          <w:rFonts w:ascii="Calibri" w:eastAsia="Times New Roman" w:hAnsi="Calibri" w:cs="Times New Roman"/>
          <w:color w:val="000000"/>
          <w:sz w:val="24"/>
          <w:szCs w:val="24"/>
        </w:rPr>
        <w:tab/>
      </w:r>
      <w:r w:rsidR="00B538FE">
        <w:rPr>
          <w:rFonts w:ascii="Calibri" w:eastAsia="Times New Roman" w:hAnsi="Calibri" w:cs="Times New Roman"/>
          <w:color w:val="000000"/>
          <w:sz w:val="24"/>
          <w:szCs w:val="24"/>
        </w:rPr>
        <w:tab/>
        <w:t>b</w:t>
      </w:r>
      <w:r w:rsidRPr="00161DDA">
        <w:rPr>
          <w:rFonts w:ascii="Calibri" w:eastAsia="Times New Roman" w:hAnsi="Calibri" w:cs="Times New Roman"/>
          <w:color w:val="000000"/>
          <w:sz w:val="24"/>
          <w:szCs w:val="24"/>
        </w:rPr>
        <w:t>. On the whole farm analysis, liquidated damages should be placed as a detailed direct crop miscellaneous expense</w:t>
      </w:r>
    </w:p>
    <w:p w:rsidR="00B538FE" w:rsidRPr="00B538FE" w:rsidRDefault="00B538FE" w:rsidP="00B538FE">
      <w:pPr>
        <w:pStyle w:val="ListParagraph"/>
        <w:numPr>
          <w:ilvl w:val="0"/>
          <w:numId w:val="2"/>
        </w:numPr>
        <w:spacing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Remember to not include tons/quantity sold in crop sales for </w:t>
      </w:r>
      <w:proofErr w:type="spellStart"/>
      <w:r>
        <w:rPr>
          <w:rFonts w:ascii="Calibri" w:eastAsia="Times New Roman" w:hAnsi="Calibri" w:cs="Times New Roman"/>
          <w:color w:val="000000"/>
          <w:sz w:val="24"/>
          <w:szCs w:val="24"/>
        </w:rPr>
        <w:t>sugarbeets</w:t>
      </w:r>
      <w:proofErr w:type="spellEnd"/>
      <w:r>
        <w:rPr>
          <w:rFonts w:ascii="Calibri" w:eastAsia="Times New Roman" w:hAnsi="Calibri" w:cs="Times New Roman"/>
          <w:color w:val="000000"/>
          <w:sz w:val="24"/>
          <w:szCs w:val="24"/>
        </w:rPr>
        <w:t xml:space="preserve">. </w:t>
      </w:r>
      <w:r w:rsidR="0080627E">
        <w:rPr>
          <w:rFonts w:ascii="Calibri" w:eastAsia="Times New Roman" w:hAnsi="Calibri" w:cs="Times New Roman"/>
          <w:color w:val="000000"/>
          <w:sz w:val="24"/>
          <w:szCs w:val="24"/>
        </w:rPr>
        <w:t xml:space="preserve">(This has been a standing practice as income is always split  in 2 different analysis years as payments are made incrementally between </w:t>
      </w:r>
      <w:r>
        <w:rPr>
          <w:rFonts w:ascii="Calibri" w:eastAsia="Times New Roman" w:hAnsi="Calibri" w:cs="Times New Roman"/>
          <w:color w:val="000000"/>
          <w:sz w:val="24"/>
          <w:szCs w:val="24"/>
        </w:rPr>
        <w:t xml:space="preserve"> </w:t>
      </w:r>
      <w:r w:rsidR="0080627E">
        <w:rPr>
          <w:rFonts w:ascii="Calibri" w:eastAsia="Times New Roman" w:hAnsi="Calibri" w:cs="Times New Roman"/>
          <w:color w:val="000000"/>
          <w:sz w:val="24"/>
          <w:szCs w:val="24"/>
        </w:rPr>
        <w:t xml:space="preserve">the year the crop was produced and the following year when the crop is </w:t>
      </w:r>
      <w:r w:rsidR="005A6741">
        <w:rPr>
          <w:rFonts w:ascii="Calibri" w:eastAsia="Times New Roman" w:hAnsi="Calibri" w:cs="Times New Roman"/>
          <w:color w:val="000000"/>
          <w:sz w:val="24"/>
          <w:szCs w:val="24"/>
        </w:rPr>
        <w:t xml:space="preserve">fully </w:t>
      </w:r>
      <w:r w:rsidR="0080627E">
        <w:rPr>
          <w:rFonts w:ascii="Calibri" w:eastAsia="Times New Roman" w:hAnsi="Calibri" w:cs="Times New Roman"/>
          <w:color w:val="000000"/>
          <w:sz w:val="24"/>
          <w:szCs w:val="24"/>
        </w:rPr>
        <w:t>market</w:t>
      </w:r>
      <w:r w:rsidR="005A6741">
        <w:rPr>
          <w:rFonts w:ascii="Calibri" w:eastAsia="Times New Roman" w:hAnsi="Calibri" w:cs="Times New Roman"/>
          <w:color w:val="000000"/>
          <w:sz w:val="24"/>
          <w:szCs w:val="24"/>
        </w:rPr>
        <w:t>ed</w:t>
      </w:r>
      <w:r w:rsidR="0080627E">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bookmarkStart w:id="0" w:name="_GoBack"/>
      <w:bookmarkEnd w:id="0"/>
    </w:p>
    <w:p w:rsidR="00C442E9" w:rsidRDefault="00161DDA" w:rsidP="00161DDA">
      <w:pPr>
        <w:spacing w:after="0" w:line="240" w:lineRule="auto"/>
        <w:textAlignment w:val="baseline"/>
        <w:rPr>
          <w:rFonts w:ascii="Calibri" w:eastAsia="Times New Roman" w:hAnsi="Calibri" w:cs="Times New Roman"/>
          <w:color w:val="000000"/>
          <w:sz w:val="24"/>
          <w:szCs w:val="24"/>
        </w:rPr>
      </w:pPr>
      <w:r w:rsidRPr="00161DDA">
        <w:rPr>
          <w:rFonts w:ascii="Calibri" w:eastAsia="Times New Roman" w:hAnsi="Calibri" w:cs="Times New Roman"/>
          <w:color w:val="000000"/>
          <w:sz w:val="24"/>
          <w:szCs w:val="24"/>
        </w:rPr>
        <w:t> </w:t>
      </w:r>
    </w:p>
    <w:p w:rsidR="00161DDA" w:rsidRPr="00161DDA" w:rsidRDefault="00161DDA" w:rsidP="00161DDA">
      <w:pPr>
        <w:spacing w:after="0" w:line="240" w:lineRule="auto"/>
        <w:textAlignment w:val="baseline"/>
        <w:rPr>
          <w:rFonts w:ascii="Calibri" w:eastAsia="Times New Roman" w:hAnsi="Calibri" w:cs="Times New Roman"/>
          <w:color w:val="000000"/>
          <w:sz w:val="24"/>
          <w:szCs w:val="24"/>
        </w:rPr>
      </w:pPr>
      <w:proofErr w:type="spellStart"/>
      <w:r w:rsidRPr="00161DDA">
        <w:rPr>
          <w:rFonts w:ascii="Calibri" w:eastAsia="Times New Roman" w:hAnsi="Calibri" w:cs="Times New Roman"/>
          <w:color w:val="000000"/>
          <w:sz w:val="24"/>
          <w:szCs w:val="24"/>
          <w:u w:val="single"/>
        </w:rPr>
        <w:t>Sugarbeet</w:t>
      </w:r>
      <w:proofErr w:type="spellEnd"/>
      <w:r w:rsidRPr="00161DDA">
        <w:rPr>
          <w:rFonts w:ascii="Calibri" w:eastAsia="Times New Roman" w:hAnsi="Calibri" w:cs="Times New Roman"/>
          <w:color w:val="000000"/>
          <w:sz w:val="24"/>
          <w:szCs w:val="24"/>
          <w:u w:val="single"/>
        </w:rPr>
        <w:t xml:space="preserve"> </w:t>
      </w:r>
      <w:r w:rsidR="00B538FE">
        <w:rPr>
          <w:rFonts w:ascii="Calibri" w:eastAsia="Times New Roman" w:hAnsi="Calibri" w:cs="Times New Roman"/>
          <w:color w:val="000000"/>
          <w:sz w:val="24"/>
          <w:szCs w:val="24"/>
          <w:u w:val="single"/>
        </w:rPr>
        <w:t xml:space="preserve">2019 </w:t>
      </w:r>
      <w:r w:rsidRPr="00161DDA">
        <w:rPr>
          <w:rFonts w:ascii="Calibri" w:eastAsia="Times New Roman" w:hAnsi="Calibri" w:cs="Times New Roman"/>
          <w:color w:val="000000"/>
          <w:sz w:val="24"/>
          <w:szCs w:val="24"/>
          <w:u w:val="single"/>
        </w:rPr>
        <w:t>Crop Analysis</w:t>
      </w:r>
    </w:p>
    <w:p w:rsidR="00C442E9" w:rsidRDefault="00751CF6" w:rsidP="00751CF6">
      <w:pPr>
        <w:pStyle w:val="ListParagraph"/>
        <w:numPr>
          <w:ilvl w:val="0"/>
          <w:numId w:val="1"/>
        </w:numPr>
      </w:pPr>
      <w:r>
        <w:t xml:space="preserve">Liquidated damages </w:t>
      </w:r>
      <w:r w:rsidR="00C442E9">
        <w:t>need to be accounted to unharvested acres in each field</w:t>
      </w:r>
      <w:r>
        <w:t xml:space="preserve">.  </w:t>
      </w:r>
    </w:p>
    <w:p w:rsidR="00C442E9" w:rsidRDefault="00B538FE" w:rsidP="00C442E9">
      <w:pPr>
        <w:pStyle w:val="ListParagraph"/>
        <w:numPr>
          <w:ilvl w:val="0"/>
          <w:numId w:val="1"/>
        </w:numPr>
      </w:pPr>
      <w:r>
        <w:t xml:space="preserve">Default </w:t>
      </w:r>
      <w:r w:rsidR="00C442E9">
        <w:t>Allocation factor</w:t>
      </w:r>
      <w:r>
        <w:t>:  Discuss</w:t>
      </w:r>
      <w:r w:rsidR="00C442E9">
        <w:t xml:space="preserve"> with your </w:t>
      </w:r>
      <w:r>
        <w:t>students;</w:t>
      </w:r>
      <w:r w:rsidR="00C442E9">
        <w:t xml:space="preserve"> </w:t>
      </w:r>
      <w:r w:rsidR="00F22B73">
        <w:t xml:space="preserve">consider </w:t>
      </w:r>
      <w:r w:rsidR="00C442E9">
        <w:t>adjust</w:t>
      </w:r>
      <w:r w:rsidR="00F22B73">
        <w:t>ing default</w:t>
      </w:r>
      <w:r w:rsidR="00C442E9">
        <w:t xml:space="preserve"> allocation factor </w:t>
      </w:r>
      <w:r w:rsidR="00F22B73">
        <w:t xml:space="preserve">up </w:t>
      </w:r>
      <w:r w:rsidR="00C442E9">
        <w:t xml:space="preserve">on </w:t>
      </w:r>
      <w:proofErr w:type="spellStart"/>
      <w:r w:rsidR="00C442E9">
        <w:t>sugarbeets</w:t>
      </w:r>
      <w:proofErr w:type="spellEnd"/>
      <w:r w:rsidR="00F22B73">
        <w:t xml:space="preserve"> </w:t>
      </w:r>
      <w:r>
        <w:t>to</w:t>
      </w:r>
      <w:r w:rsidR="00C442E9">
        <w:t xml:space="preserve"> increase</w:t>
      </w:r>
      <w:r>
        <w:t xml:space="preserve"> the allocation factor on </w:t>
      </w:r>
      <w:r w:rsidR="00C442E9">
        <w:t>harves</w:t>
      </w:r>
      <w:r w:rsidR="00F22B73">
        <w:t>t</w:t>
      </w:r>
      <w:r>
        <w:t>ed acres that required beyond normal practices to harvest those acres</w:t>
      </w:r>
      <w:r w:rsidR="0080627E">
        <w:t>/fields</w:t>
      </w:r>
      <w:r w:rsidR="00C442E9">
        <w:t xml:space="preserve">.  </w:t>
      </w:r>
      <w:r w:rsidR="00F22B73">
        <w:t>On fields where no harvest or limited harvest on acres, consider dropping the allocation factor down 50%</w:t>
      </w:r>
      <w:r w:rsidR="0080627E">
        <w:t xml:space="preserve"> from the set allocation of 120</w:t>
      </w:r>
      <w:r w:rsidR="00F22B73">
        <w:t>.</w:t>
      </w:r>
    </w:p>
    <w:p w:rsidR="00DF5CCB" w:rsidRDefault="00C442E9" w:rsidP="00751CF6">
      <w:pPr>
        <w:pStyle w:val="ListParagraph"/>
        <w:numPr>
          <w:ilvl w:val="0"/>
          <w:numId w:val="1"/>
        </w:numPr>
      </w:pPr>
      <w:r>
        <w:t>For analysis purpose, t</w:t>
      </w:r>
      <w:r w:rsidR="00751CF6">
        <w:t>he recommendation is to not split the acres harvested from the unharvested acres for the final analysis, however your producer may want to see the split, just remember to combine enterprises for the final analysis.</w:t>
      </w:r>
    </w:p>
    <w:p w:rsidR="00751CF6" w:rsidRDefault="00751CF6" w:rsidP="00751CF6">
      <w:pPr>
        <w:pStyle w:val="ListParagraph"/>
        <w:numPr>
          <w:ilvl w:val="0"/>
          <w:numId w:val="1"/>
        </w:numPr>
      </w:pPr>
      <w:r>
        <w:t>Any crop insurance income for unharvested or destroyed beets should be entered under crop insurance income.</w:t>
      </w:r>
    </w:p>
    <w:p w:rsidR="00751CF6" w:rsidRDefault="00751CF6" w:rsidP="00751CF6">
      <w:pPr>
        <w:pStyle w:val="ListParagraph"/>
        <w:numPr>
          <w:ilvl w:val="0"/>
          <w:numId w:val="1"/>
        </w:numPr>
      </w:pPr>
      <w:r>
        <w:t xml:space="preserve">Remember that MFP payments are not eligible for </w:t>
      </w:r>
      <w:proofErr w:type="spellStart"/>
      <w:r>
        <w:t>sugarbeets</w:t>
      </w:r>
      <w:proofErr w:type="spellEnd"/>
      <w:r>
        <w:t xml:space="preserve"> when allocating to the crops</w:t>
      </w:r>
      <w:r w:rsidR="00C442E9">
        <w:t>.</w:t>
      </w:r>
    </w:p>
    <w:p w:rsidR="0080627E" w:rsidRDefault="0080627E" w:rsidP="00751CF6">
      <w:pPr>
        <w:pStyle w:val="ListParagraph"/>
        <w:numPr>
          <w:ilvl w:val="0"/>
          <w:numId w:val="1"/>
        </w:numPr>
      </w:pPr>
      <w:proofErr w:type="spellStart"/>
      <w:r>
        <w:t>Sugarbeets</w:t>
      </w:r>
      <w:proofErr w:type="spellEnd"/>
      <w:r>
        <w:t xml:space="preserve"> are eligible for ARC/PLC income received in 2019.</w:t>
      </w:r>
    </w:p>
    <w:p w:rsidR="0080627E" w:rsidRDefault="0080627E" w:rsidP="0080627E"/>
    <w:p w:rsidR="0080627E" w:rsidRDefault="0080627E" w:rsidP="0080627E">
      <w:r>
        <w:t>Prepared by Josh Tjosaas and Ron Dvergsten</w:t>
      </w:r>
    </w:p>
    <w:sectPr w:rsidR="0080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91C07"/>
    <w:multiLevelType w:val="hybridMultilevel"/>
    <w:tmpl w:val="DAA6C538"/>
    <w:lvl w:ilvl="0" w:tplc="CCBA9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EC2137"/>
    <w:multiLevelType w:val="hybridMultilevel"/>
    <w:tmpl w:val="D21E40E0"/>
    <w:lvl w:ilvl="0" w:tplc="4104C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DA"/>
    <w:rsid w:val="00161DDA"/>
    <w:rsid w:val="005A6741"/>
    <w:rsid w:val="00751CF6"/>
    <w:rsid w:val="0080627E"/>
    <w:rsid w:val="00894804"/>
    <w:rsid w:val="00B538FE"/>
    <w:rsid w:val="00C442E9"/>
    <w:rsid w:val="00DF5CCB"/>
    <w:rsid w:val="00F2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BA19"/>
  <w15:chartTrackingRefBased/>
  <w15:docId w15:val="{1735FBC5-7AC8-4002-AD14-93119BB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0918">
      <w:bodyDiv w:val="1"/>
      <w:marLeft w:val="0"/>
      <w:marRight w:val="0"/>
      <w:marTop w:val="0"/>
      <w:marBottom w:val="0"/>
      <w:divBdr>
        <w:top w:val="none" w:sz="0" w:space="0" w:color="auto"/>
        <w:left w:val="none" w:sz="0" w:space="0" w:color="auto"/>
        <w:bottom w:val="none" w:sz="0" w:space="0" w:color="auto"/>
        <w:right w:val="none" w:sz="0" w:space="0" w:color="auto"/>
      </w:divBdr>
      <w:divsChild>
        <w:div w:id="1092358951">
          <w:marLeft w:val="0"/>
          <w:marRight w:val="0"/>
          <w:marTop w:val="0"/>
          <w:marBottom w:val="0"/>
          <w:divBdr>
            <w:top w:val="none" w:sz="0" w:space="0" w:color="auto"/>
            <w:left w:val="none" w:sz="0" w:space="0" w:color="auto"/>
            <w:bottom w:val="none" w:sz="0" w:space="0" w:color="auto"/>
            <w:right w:val="none" w:sz="0" w:space="0" w:color="auto"/>
          </w:divBdr>
        </w:div>
        <w:div w:id="1306742708">
          <w:marLeft w:val="0"/>
          <w:marRight w:val="0"/>
          <w:marTop w:val="0"/>
          <w:marBottom w:val="0"/>
          <w:divBdr>
            <w:top w:val="none" w:sz="0" w:space="0" w:color="auto"/>
            <w:left w:val="none" w:sz="0" w:space="0" w:color="auto"/>
            <w:bottom w:val="none" w:sz="0" w:space="0" w:color="auto"/>
            <w:right w:val="none" w:sz="0" w:space="0" w:color="auto"/>
          </w:divBdr>
        </w:div>
        <w:div w:id="1180656695">
          <w:marLeft w:val="0"/>
          <w:marRight w:val="0"/>
          <w:marTop w:val="0"/>
          <w:marBottom w:val="0"/>
          <w:divBdr>
            <w:top w:val="none" w:sz="0" w:space="0" w:color="auto"/>
            <w:left w:val="none" w:sz="0" w:space="0" w:color="auto"/>
            <w:bottom w:val="none" w:sz="0" w:space="0" w:color="auto"/>
            <w:right w:val="none" w:sz="0" w:space="0" w:color="auto"/>
          </w:divBdr>
        </w:div>
        <w:div w:id="1258367930">
          <w:marLeft w:val="0"/>
          <w:marRight w:val="0"/>
          <w:marTop w:val="0"/>
          <w:marBottom w:val="0"/>
          <w:divBdr>
            <w:top w:val="none" w:sz="0" w:space="0" w:color="auto"/>
            <w:left w:val="none" w:sz="0" w:space="0" w:color="auto"/>
            <w:bottom w:val="none" w:sz="0" w:space="0" w:color="auto"/>
            <w:right w:val="none" w:sz="0" w:space="0" w:color="auto"/>
          </w:divBdr>
        </w:div>
        <w:div w:id="93400473">
          <w:marLeft w:val="0"/>
          <w:marRight w:val="0"/>
          <w:marTop w:val="0"/>
          <w:marBottom w:val="0"/>
          <w:divBdr>
            <w:top w:val="none" w:sz="0" w:space="0" w:color="auto"/>
            <w:left w:val="none" w:sz="0" w:space="0" w:color="auto"/>
            <w:bottom w:val="none" w:sz="0" w:space="0" w:color="auto"/>
            <w:right w:val="none" w:sz="0" w:space="0" w:color="auto"/>
          </w:divBdr>
        </w:div>
        <w:div w:id="143760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Tjosaas, Josh D</dc:creator>
  <cp:keywords/>
  <dc:description/>
  <cp:lastModifiedBy>Ron Dvergsten</cp:lastModifiedBy>
  <cp:revision>5</cp:revision>
  <dcterms:created xsi:type="dcterms:W3CDTF">2019-12-06T19:19:00Z</dcterms:created>
  <dcterms:modified xsi:type="dcterms:W3CDTF">2019-12-09T22:08:00Z</dcterms:modified>
</cp:coreProperties>
</file>